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2F" w:rsidRDefault="00421B2F">
      <w:r>
        <w:t xml:space="preserve">Stanisław </w:t>
      </w:r>
      <w:proofErr w:type="spellStart"/>
      <w:r w:rsidR="00632EB8">
        <w:t>Żerko</w:t>
      </w:r>
      <w:proofErr w:type="spellEnd"/>
      <w:r w:rsidR="00632EB8">
        <w:t xml:space="preserve"> </w:t>
      </w:r>
    </w:p>
    <w:p w:rsidR="00421B2F" w:rsidRDefault="00632EB8">
      <w:r>
        <w:t xml:space="preserve">Zagadnienia </w:t>
      </w:r>
      <w:r w:rsidR="00421B2F">
        <w:t>do zaliczenia wykładu na kierunku Stosunki międzynarodowe</w:t>
      </w:r>
      <w:bookmarkStart w:id="0" w:name="_GoBack"/>
      <w:bookmarkEnd w:id="0"/>
    </w:p>
    <w:p w:rsidR="00F800DA" w:rsidRDefault="00632EB8">
      <w:r>
        <w:t xml:space="preserve">Wybrane problemy Bliskiego Wschodu </w:t>
      </w:r>
    </w:p>
    <w:p w:rsidR="00632EB8" w:rsidRDefault="00632EB8"/>
    <w:p w:rsidR="00632EB8" w:rsidRDefault="00632EB8" w:rsidP="00632EB8">
      <w:pPr>
        <w:pStyle w:val="Akapitzlist"/>
        <w:numPr>
          <w:ilvl w:val="0"/>
          <w:numId w:val="1"/>
        </w:numPr>
      </w:pPr>
      <w:r>
        <w:t>Bliski Wschód – charakterystyka regionu.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Syjonizm i geneza państwa Izrael.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Wojny izraelsko-arabskie – daty i krótka charakterystyka.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Pozycja ZSRR i Rosji na Bliskim Wschodzie.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Pozycja Stanów Zjednoczonych na Bliskim Wschodzie</w:t>
      </w:r>
      <w:r w:rsidR="00FF62F3">
        <w:t xml:space="preserve"> – historia i współczesność</w:t>
      </w:r>
      <w:r>
        <w:t>.</w:t>
      </w:r>
    </w:p>
    <w:p w:rsidR="00632EB8" w:rsidRDefault="00FF62F3" w:rsidP="00632EB8">
      <w:pPr>
        <w:pStyle w:val="Akapitzlist"/>
        <w:numPr>
          <w:ilvl w:val="0"/>
          <w:numId w:val="1"/>
        </w:numPr>
      </w:pPr>
      <w:r>
        <w:t>Irak i w</w:t>
      </w:r>
      <w:r w:rsidR="00632EB8">
        <w:t>ojny w Zatoce Perskiej.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Problem palestyński i próby jego rozwiązania.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Terroryzm na Bliskim Wschodzie – historia i współczesność.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>Fundamentalizm islamski.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 xml:space="preserve">Charakterystyka jednej z dyktatur bliskowschodnich (do wyboru: Libia </w:t>
      </w:r>
      <w:proofErr w:type="spellStart"/>
      <w:r>
        <w:t>Muammara</w:t>
      </w:r>
      <w:proofErr w:type="spellEnd"/>
      <w:r>
        <w:t xml:space="preserve"> Kadafiego, Irak Saddam</w:t>
      </w:r>
      <w:r w:rsidR="00FF62F3">
        <w:t>a</w:t>
      </w:r>
      <w:r>
        <w:t xml:space="preserve"> Husajna lub inna).</w:t>
      </w:r>
    </w:p>
    <w:p w:rsidR="00632EB8" w:rsidRDefault="00632EB8" w:rsidP="00632EB8">
      <w:pPr>
        <w:pStyle w:val="Akapitzlist"/>
        <w:numPr>
          <w:ilvl w:val="0"/>
          <w:numId w:val="1"/>
        </w:numPr>
      </w:pPr>
      <w:r>
        <w:t xml:space="preserve">„Arabska wiosna” – nadzieje i rozczarowania. </w:t>
      </w:r>
    </w:p>
    <w:p w:rsidR="00CA6452" w:rsidRDefault="00CA6452" w:rsidP="00632EB8">
      <w:pPr>
        <w:pStyle w:val="Akapitzlist"/>
        <w:numPr>
          <w:ilvl w:val="0"/>
          <w:numId w:val="1"/>
        </w:numPr>
      </w:pPr>
      <w:r>
        <w:t xml:space="preserve">Wojna domowa w Syrii – charakterystyka. </w:t>
      </w:r>
    </w:p>
    <w:sectPr w:rsidR="00CA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928"/>
    <w:multiLevelType w:val="hybridMultilevel"/>
    <w:tmpl w:val="6844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8"/>
    <w:rsid w:val="00421B2F"/>
    <w:rsid w:val="00632EB8"/>
    <w:rsid w:val="00CA6452"/>
    <w:rsid w:val="00F800D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6BC4-AB79-46F9-A5BF-688B2EE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4</cp:revision>
  <dcterms:created xsi:type="dcterms:W3CDTF">2019-04-03T12:33:00Z</dcterms:created>
  <dcterms:modified xsi:type="dcterms:W3CDTF">2019-04-04T08:08:00Z</dcterms:modified>
</cp:coreProperties>
</file>