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9" w:rsidRDefault="00986602" w:rsidP="00986602">
      <w:pPr>
        <w:jc w:val="center"/>
        <w:rPr>
          <w:rFonts w:ascii="Georgia" w:hAnsi="Georgia"/>
          <w:b/>
          <w:color w:val="365F91" w:themeColor="accent1" w:themeShade="BF"/>
          <w:sz w:val="24"/>
          <w:szCs w:val="24"/>
        </w:rPr>
      </w:pPr>
      <w:r w:rsidRPr="00986602">
        <w:rPr>
          <w:rFonts w:ascii="Georgia" w:hAnsi="Georgia"/>
          <w:b/>
          <w:color w:val="365F91" w:themeColor="accent1" w:themeShade="BF"/>
          <w:sz w:val="24"/>
          <w:szCs w:val="24"/>
        </w:rPr>
        <w:t xml:space="preserve">BEZPIECZEŃSTWO INDYWIDUALNE I PUBLICZNE </w:t>
      </w:r>
      <w:r>
        <w:rPr>
          <w:rFonts w:ascii="Georgia" w:hAnsi="Georgia"/>
          <w:b/>
          <w:color w:val="365F91" w:themeColor="accent1" w:themeShade="BF"/>
          <w:sz w:val="24"/>
          <w:szCs w:val="24"/>
        </w:rPr>
        <w:t>W ŚWIECIE WSPÓŁCZESNYM</w:t>
      </w:r>
      <w:r w:rsidRPr="00986602">
        <w:rPr>
          <w:rFonts w:ascii="Georgia" w:hAnsi="Georgia"/>
          <w:b/>
          <w:color w:val="365F91" w:themeColor="accent1" w:themeShade="BF"/>
          <w:sz w:val="24"/>
          <w:szCs w:val="24"/>
        </w:rPr>
        <w:t>– WARUNKI ZALICZENIA</w:t>
      </w:r>
    </w:p>
    <w:p w:rsidR="00986602" w:rsidRDefault="00986602" w:rsidP="00986602">
      <w:pPr>
        <w:jc w:val="both"/>
        <w:rPr>
          <w:rFonts w:ascii="Georgia" w:hAnsi="Georgia"/>
          <w:b/>
          <w:sz w:val="24"/>
          <w:szCs w:val="24"/>
        </w:rPr>
      </w:pPr>
    </w:p>
    <w:p w:rsidR="00986602" w:rsidRPr="00547F0B" w:rsidRDefault="00986602" w:rsidP="00986602">
      <w:pPr>
        <w:jc w:val="both"/>
        <w:rPr>
          <w:rFonts w:ascii="Georgia" w:hAnsi="Georgia"/>
          <w:sz w:val="24"/>
          <w:szCs w:val="24"/>
          <w:u w:val="single"/>
        </w:rPr>
      </w:pPr>
      <w:r w:rsidRPr="00547F0B">
        <w:rPr>
          <w:rFonts w:ascii="Georgia" w:hAnsi="Georgia"/>
          <w:sz w:val="24"/>
          <w:szCs w:val="24"/>
          <w:u w:val="single"/>
        </w:rPr>
        <w:t>Warunki wstępne:</w:t>
      </w:r>
    </w:p>
    <w:p w:rsidR="00986602" w:rsidRDefault="00986602" w:rsidP="00547F0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a/ obecność na zajęciach (ćwiczenia – możliwa jedna nieobecność, wykłady 50%)</w:t>
      </w:r>
    </w:p>
    <w:p w:rsidR="00986602" w:rsidRDefault="00986602" w:rsidP="00547F0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b/ aktywny udział w ćwiczeniach</w:t>
      </w:r>
    </w:p>
    <w:p w:rsidR="00986602" w:rsidRDefault="00986602" w:rsidP="00547F0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c/ przygotowanie prezentacji</w:t>
      </w:r>
    </w:p>
    <w:p w:rsidR="00547F0B" w:rsidRDefault="00547F0B" w:rsidP="00547F0B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d/ zdany egzamin ustny</w:t>
      </w:r>
    </w:p>
    <w:p w:rsidR="00547F0B" w:rsidRDefault="00547F0B" w:rsidP="00547F0B">
      <w:pPr>
        <w:spacing w:after="0"/>
        <w:jc w:val="both"/>
        <w:rPr>
          <w:rFonts w:ascii="Georgia" w:hAnsi="Georgia"/>
          <w:sz w:val="24"/>
          <w:szCs w:val="24"/>
        </w:rPr>
      </w:pPr>
    </w:p>
    <w:p w:rsidR="00986602" w:rsidRPr="00547F0B" w:rsidRDefault="00986602" w:rsidP="00547F0B">
      <w:pPr>
        <w:jc w:val="both"/>
        <w:rPr>
          <w:rFonts w:ascii="Georgia" w:hAnsi="Georgia"/>
          <w:sz w:val="24"/>
          <w:szCs w:val="24"/>
          <w:u w:val="single"/>
        </w:rPr>
      </w:pPr>
      <w:r w:rsidRPr="00547F0B">
        <w:rPr>
          <w:rFonts w:ascii="Georgia" w:hAnsi="Georgia"/>
          <w:sz w:val="24"/>
          <w:szCs w:val="24"/>
          <w:u w:val="single"/>
        </w:rPr>
        <w:t>Zagadnienia:</w:t>
      </w:r>
    </w:p>
    <w:p w:rsidR="00986602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Zakres znaczeniowy pojęcia bezpieczeństwo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Obszary analizy w naukach o bezpieczeństwie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Bezpieczeństwo publiczne a porządek publiczny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Bezpieczeństwo państwa a ochrona praw i wolności jednostki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Normy warunkujące poczucie bezpieczeństwa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Organizacje bezpieczeństwa publicznego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Terroryzm jako zagrożenie bezpieczeństwa publicznego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Nowe technologie i zagrożenia bezpieczeństwa jednostkowego i publicznego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Zagrożenia ekologiczne</w:t>
      </w:r>
    </w:p>
    <w:p w:rsid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Zarządzanie kryzysowe: planowanie, podejmowanie decyzji i obowiązki poszczególnych instytucji</w:t>
      </w:r>
    </w:p>
    <w:p w:rsidR="00547F0B" w:rsidRP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Przestępczość – podstawowe teorie, sposoby zapobiegania</w:t>
      </w:r>
    </w:p>
    <w:p w:rsidR="00547F0B" w:rsidRPr="00547F0B" w:rsidRDefault="00547F0B" w:rsidP="00547F0B">
      <w:pPr>
        <w:pStyle w:val="Akapitzlist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Podstawowe zagrożenia bezpieczeństwa indywidualnego i publicznego w XXI wieku</w:t>
      </w:r>
    </w:p>
    <w:sectPr w:rsidR="00547F0B" w:rsidRPr="00547F0B" w:rsidSect="00B9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239F"/>
    <w:multiLevelType w:val="hybridMultilevel"/>
    <w:tmpl w:val="ADF88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602"/>
    <w:rsid w:val="00547F0B"/>
    <w:rsid w:val="00986602"/>
    <w:rsid w:val="00B9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2015-10-26T07:31:00Z</dcterms:created>
  <dcterms:modified xsi:type="dcterms:W3CDTF">2015-10-26T07:45:00Z</dcterms:modified>
</cp:coreProperties>
</file>