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22" w:rsidRPr="004A58F3" w:rsidRDefault="00BF0C22" w:rsidP="00BF0C2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4A58F3">
        <w:rPr>
          <w:rFonts w:ascii="Arial" w:hAnsi="Arial" w:cs="Arial"/>
          <w:b/>
          <w:sz w:val="28"/>
          <w:szCs w:val="28"/>
        </w:rPr>
        <w:t xml:space="preserve">WYKAZ UMÓW </w:t>
      </w:r>
      <w:r w:rsidR="00EE750A" w:rsidRPr="004A58F3">
        <w:rPr>
          <w:rFonts w:ascii="Arial" w:hAnsi="Arial" w:cs="Arial"/>
          <w:b/>
          <w:sz w:val="28"/>
          <w:szCs w:val="28"/>
        </w:rPr>
        <w:t>MIĘDZYINSTYTUCJONALNYCH WYDZIAŁU NAUK HUMANISTYCZNYCH I SPOŁECZNYCH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714"/>
        <w:gridCol w:w="6511"/>
        <w:gridCol w:w="2693"/>
        <w:gridCol w:w="5103"/>
      </w:tblGrid>
      <w:tr w:rsidR="00EE750A" w:rsidRPr="0087246F" w:rsidTr="004A58F3">
        <w:tc>
          <w:tcPr>
            <w:tcW w:w="714" w:type="dxa"/>
            <w:shd w:val="clear" w:color="auto" w:fill="8DB3E2" w:themeFill="text2" w:themeFillTint="66"/>
          </w:tcPr>
          <w:p w:rsidR="00EE750A" w:rsidRPr="000354E8" w:rsidRDefault="00EE750A" w:rsidP="009E6CC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354E8">
              <w:rPr>
                <w:b/>
                <w:bCs/>
                <w:color w:val="auto"/>
                <w:sz w:val="28"/>
                <w:szCs w:val="28"/>
              </w:rPr>
              <w:t>.p.</w:t>
            </w:r>
          </w:p>
        </w:tc>
        <w:tc>
          <w:tcPr>
            <w:tcW w:w="6511" w:type="dxa"/>
            <w:shd w:val="clear" w:color="auto" w:fill="8DB3E2" w:themeFill="text2" w:themeFillTint="66"/>
          </w:tcPr>
          <w:p w:rsidR="00EE750A" w:rsidRPr="000354E8" w:rsidRDefault="00EE750A" w:rsidP="009E6C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NAZWA UCZELNI (WYDZIAŁU) </w:t>
            </w:r>
          </w:p>
          <w:p w:rsidR="00EE750A" w:rsidRPr="000354E8" w:rsidRDefault="00EE750A" w:rsidP="009E6CC2">
            <w:pPr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EE750A" w:rsidRPr="000354E8" w:rsidRDefault="00EE750A" w:rsidP="009E6C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EE750A" w:rsidRPr="000354E8" w:rsidRDefault="00EE750A" w:rsidP="009E6CC2">
            <w:pPr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KONTAKT </w:t>
            </w:r>
          </w:p>
        </w:tc>
      </w:tr>
      <w:tr w:rsidR="00EE750A" w:rsidRPr="0087246F" w:rsidTr="004A58F3">
        <w:trPr>
          <w:trHeight w:val="20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EE750A" w:rsidRPr="0087246F" w:rsidRDefault="00EE750A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1.</w:t>
            </w: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Yasar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Uniwersity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Izmir  </w:t>
            </w:r>
          </w:p>
          <w:p w:rsidR="00EE750A" w:rsidRPr="00874C6C" w:rsidRDefault="00EE750A" w:rsidP="009E6CC2">
            <w:pPr>
              <w:rPr>
                <w:rStyle w:val="Pogrubienie"/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74C6C" w:rsidRDefault="009D3684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TURCJA</w:t>
            </w:r>
            <w:r w:rsidR="00DE04CD"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EE750A" w:rsidRPr="00874C6C" w:rsidRDefault="00DE04CD" w:rsidP="00EE750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(Izmir)</w:t>
            </w:r>
          </w:p>
        </w:tc>
        <w:tc>
          <w:tcPr>
            <w:tcW w:w="5103" w:type="dxa"/>
            <w:vMerge w:val="restart"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4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http://bologna.yasar.edu.tr/</w:t>
              </w:r>
            </w:hyperlink>
            <w:bookmarkStart w:id="0" w:name="_GoBack"/>
            <w:bookmarkEnd w:id="0"/>
          </w:p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5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http://ersmus.yasar.ed.tr</w:t>
              </w:r>
            </w:hyperlink>
          </w:p>
          <w:p w:rsidR="009D3684" w:rsidRDefault="009D3684" w:rsidP="00EE75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C1DEE" w:rsidRDefault="00EE750A" w:rsidP="00EE750A">
            <w:pPr>
              <w:pStyle w:val="Default"/>
              <w:rPr>
                <w:rFonts w:asciiTheme="minorHAnsi" w:hAnsiTheme="minorHAnsi" w:cstheme="minorHAnsi"/>
              </w:rPr>
            </w:pPr>
            <w:r w:rsidRPr="004C1DEE">
              <w:rPr>
                <w:rFonts w:asciiTheme="minorHAnsi" w:hAnsiTheme="minorHAnsi" w:cstheme="minorHAnsi"/>
                <w:b/>
              </w:rPr>
              <w:t>adres do korespondencji:</w:t>
            </w:r>
            <w:r w:rsidRPr="004C1DEE">
              <w:rPr>
                <w:rFonts w:asciiTheme="minorHAnsi" w:hAnsiTheme="minorHAnsi" w:cstheme="minorHAnsi"/>
              </w:rPr>
              <w:t xml:space="preserve"> </w:t>
            </w:r>
          </w:p>
          <w:p w:rsidR="00EE750A" w:rsidRPr="004C1DEE" w:rsidRDefault="004C1DEE" w:rsidP="00EE75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6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beti.barki@yasar.edu.tr</w:t>
              </w:r>
            </w:hyperlink>
            <w:r w:rsidR="00EE750A" w:rsidRPr="004C1D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750A" w:rsidRPr="00061FF7" w:rsidTr="004A58F3">
        <w:trPr>
          <w:trHeight w:val="632"/>
        </w:trPr>
        <w:tc>
          <w:tcPr>
            <w:tcW w:w="714" w:type="dxa"/>
            <w:vMerge/>
            <w:shd w:val="clear" w:color="auto" w:fill="8DB3E2" w:themeFill="text2" w:themeFillTint="66"/>
          </w:tcPr>
          <w:p w:rsidR="00EE750A" w:rsidRPr="0087246F" w:rsidRDefault="00EE750A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lang w:val="en-US"/>
              </w:rPr>
              <w:t xml:space="preserve">Political Science and Civics </w:t>
            </w:r>
          </w:p>
        </w:tc>
        <w:tc>
          <w:tcPr>
            <w:tcW w:w="2693" w:type="dxa"/>
            <w:vMerge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Merge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E750A" w:rsidRPr="0087246F" w:rsidTr="004A58F3">
        <w:trPr>
          <w:trHeight w:val="1155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EE750A" w:rsidRPr="0087246F" w:rsidRDefault="00EE750A" w:rsidP="009E6CC2">
            <w:pPr>
              <w:rPr>
                <w:rStyle w:val="Pogrubienie"/>
                <w:rFonts w:ascii="Helvetica" w:hAnsi="Helvetica"/>
              </w:rPr>
            </w:pPr>
            <w:r w:rsidRPr="0087246F">
              <w:rPr>
                <w:rStyle w:val="Pogrubienie"/>
                <w:rFonts w:ascii="Helvetica" w:hAnsi="Helvetica"/>
              </w:rPr>
              <w:t>2</w:t>
            </w:r>
            <w:r>
              <w:rPr>
                <w:rStyle w:val="Pogrubienie"/>
                <w:rFonts w:ascii="Helvetica" w:hAnsi="Helvetica"/>
              </w:rPr>
              <w:t>.</w:t>
            </w:r>
          </w:p>
        </w:tc>
        <w:tc>
          <w:tcPr>
            <w:tcW w:w="6511" w:type="dxa"/>
          </w:tcPr>
          <w:p w:rsidR="00EE750A" w:rsidRPr="00874C6C" w:rsidRDefault="00EE750A" w:rsidP="00EE750A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Panteion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University of Social and Political Sciences </w:t>
            </w:r>
          </w:p>
        </w:tc>
        <w:tc>
          <w:tcPr>
            <w:tcW w:w="2693" w:type="dxa"/>
            <w:vMerge w:val="restart"/>
          </w:tcPr>
          <w:p w:rsidR="00874C6C" w:rsidRDefault="009D3684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</w:p>
          <w:p w:rsidR="00EE750A" w:rsidRPr="00874C6C" w:rsidRDefault="00DE04CD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Ateny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EE750A" w:rsidRPr="00874C6C" w:rsidRDefault="00EE750A" w:rsidP="00EE750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 w:val="restart"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7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http://www.erasmuspanteion.blogspot.gr/</w:t>
              </w:r>
            </w:hyperlink>
          </w:p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8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http://panteionincoming.blogspot.gr</w:t>
              </w:r>
            </w:hyperlink>
          </w:p>
          <w:p w:rsidR="009D3684" w:rsidRDefault="009D3684" w:rsidP="00874C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EE750A" w:rsidRPr="004C1DEE" w:rsidRDefault="00EE750A" w:rsidP="00874C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C1DEE">
              <w:rPr>
                <w:rFonts w:asciiTheme="minorHAnsi" w:hAnsiTheme="minorHAnsi" w:cstheme="minorHAnsi"/>
                <w:b/>
                <w:color w:val="auto"/>
              </w:rPr>
              <w:t>adres do korespondencji:</w:t>
            </w:r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9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erasmusecon@panteion.gr</w:t>
              </w:r>
            </w:hyperlink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EE750A" w:rsidRPr="00182190" w:rsidTr="004A58F3">
        <w:trPr>
          <w:trHeight w:val="98"/>
        </w:trPr>
        <w:tc>
          <w:tcPr>
            <w:tcW w:w="714" w:type="dxa"/>
            <w:vMerge/>
            <w:shd w:val="clear" w:color="auto" w:fill="8DB3E2" w:themeFill="text2" w:themeFillTint="66"/>
          </w:tcPr>
          <w:p w:rsidR="00EE750A" w:rsidRPr="0087246F" w:rsidRDefault="00EE750A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lang w:val="en-US"/>
              </w:rPr>
              <w:t>Department of International Relations and European Union</w:t>
            </w:r>
          </w:p>
        </w:tc>
        <w:tc>
          <w:tcPr>
            <w:tcW w:w="2693" w:type="dxa"/>
            <w:vMerge/>
          </w:tcPr>
          <w:p w:rsidR="00EE750A" w:rsidRPr="00874C6C" w:rsidRDefault="00EE750A" w:rsidP="00EE75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Merge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E750A" w:rsidRPr="00417F9E" w:rsidTr="004A58F3">
        <w:trPr>
          <w:trHeight w:val="1273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EE750A" w:rsidRPr="0087246F" w:rsidRDefault="00EE750A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3.</w:t>
            </w:r>
          </w:p>
        </w:tc>
        <w:tc>
          <w:tcPr>
            <w:tcW w:w="6511" w:type="dxa"/>
          </w:tcPr>
          <w:p w:rsidR="00EE750A" w:rsidRPr="00874C6C" w:rsidRDefault="00F81A14" w:rsidP="00F81A14">
            <w:pPr>
              <w:pStyle w:val="Default"/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University of Crete</w:t>
            </w:r>
          </w:p>
        </w:tc>
        <w:tc>
          <w:tcPr>
            <w:tcW w:w="2693" w:type="dxa"/>
            <w:vMerge w:val="restart"/>
          </w:tcPr>
          <w:p w:rsidR="00874C6C" w:rsidRDefault="009D3684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GRECJA</w:t>
            </w:r>
          </w:p>
          <w:p w:rsidR="00EE750A" w:rsidRPr="00874C6C" w:rsidRDefault="00DE04CD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Rethymno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EE750A" w:rsidRPr="00874C6C" w:rsidRDefault="00EE750A" w:rsidP="00EE750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 w:val="restart"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C1DE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0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http://www.soc.uoc.gr/political/en/</w:t>
              </w:r>
            </w:hyperlink>
          </w:p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C1DE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hyperlink r:id="rId11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http://www.uoc.gr/intrel/index.htm</w:t>
              </w:r>
            </w:hyperlink>
          </w:p>
          <w:p w:rsidR="009D3684" w:rsidRDefault="009D3684" w:rsidP="0086614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:rsidR="00EE750A" w:rsidRPr="004C1DEE" w:rsidRDefault="00EE750A" w:rsidP="00866149">
            <w:pPr>
              <w:pStyle w:val="Default"/>
              <w:rPr>
                <w:rStyle w:val="Pogrubienie"/>
                <w:rFonts w:asciiTheme="minorHAnsi" w:hAnsiTheme="minorHAnsi" w:cstheme="minorHAnsi"/>
                <w:lang w:val="en-US"/>
              </w:rPr>
            </w:pPr>
            <w:r w:rsidRPr="004C1DEE">
              <w:rPr>
                <w:rFonts w:asciiTheme="minorHAnsi" w:hAnsiTheme="minorHAnsi" w:cstheme="minorHAnsi"/>
                <w:b/>
                <w:color w:val="auto"/>
              </w:rPr>
              <w:t>adres do korespondencji:</w:t>
            </w:r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2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intrelations@admin.uoc.gr</w:t>
              </w:r>
            </w:hyperlink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EE750A" w:rsidRPr="0087246F" w:rsidTr="004A58F3">
        <w:trPr>
          <w:trHeight w:val="77"/>
        </w:trPr>
        <w:tc>
          <w:tcPr>
            <w:tcW w:w="714" w:type="dxa"/>
            <w:vMerge/>
            <w:shd w:val="clear" w:color="auto" w:fill="8DB3E2" w:themeFill="text2" w:themeFillTint="66"/>
          </w:tcPr>
          <w:p w:rsidR="00EE750A" w:rsidRPr="00417F9E" w:rsidRDefault="00EE750A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</w:rPr>
              <w:t xml:space="preserve">Departament of </w:t>
            </w:r>
            <w:proofErr w:type="spellStart"/>
            <w:r w:rsidRPr="00874C6C">
              <w:rPr>
                <w:rFonts w:asciiTheme="minorHAnsi" w:hAnsiTheme="minorHAnsi" w:cstheme="minorHAnsi"/>
                <w:bCs/>
              </w:rPr>
              <w:t>Political</w:t>
            </w:r>
            <w:proofErr w:type="spellEnd"/>
            <w:r w:rsidRPr="00874C6C">
              <w:rPr>
                <w:rFonts w:asciiTheme="minorHAnsi" w:hAnsiTheme="minorHAnsi" w:cstheme="minorHAnsi"/>
                <w:bCs/>
              </w:rPr>
              <w:t xml:space="preserve"> Science</w:t>
            </w:r>
          </w:p>
        </w:tc>
        <w:tc>
          <w:tcPr>
            <w:tcW w:w="2693" w:type="dxa"/>
            <w:vMerge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C1DEE" w:rsidRPr="0087246F" w:rsidTr="004A58F3">
        <w:trPr>
          <w:trHeight w:val="260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4C1DEE" w:rsidRDefault="004C1DEE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  <w:p w:rsidR="004C1DEE" w:rsidRDefault="004C1DEE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 xml:space="preserve">4. </w:t>
            </w:r>
          </w:p>
          <w:p w:rsidR="004C1DEE" w:rsidRPr="00417F9E" w:rsidRDefault="004C1DEE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University of Zagreb </w:t>
            </w:r>
          </w:p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Merge w:val="restart"/>
          </w:tcPr>
          <w:p w:rsidR="004C1DEE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CHORWACJA</w:t>
            </w:r>
          </w:p>
          <w:p w:rsidR="00874C6C" w:rsidRPr="00874C6C" w:rsidRDefault="00874C6C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Zagrzeb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 w:val="restart"/>
          </w:tcPr>
          <w:p w:rsidR="004C1DEE" w:rsidRPr="004C1DEE" w:rsidRDefault="004C1DEE" w:rsidP="004C1DEE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hyperlink r:id="rId13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www.unizg.hr/homepage/study-at-the-university-of-zagreb/degress-and-studies/</w:t>
              </w:r>
            </w:hyperlink>
            <w:r w:rsidRPr="004C1DE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E04C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D3684" w:rsidRDefault="009D3684" w:rsidP="009E6CC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C1DEE" w:rsidRPr="004C1DEE" w:rsidRDefault="004C1DEE" w:rsidP="009E6CC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C1DEE">
              <w:rPr>
                <w:rFonts w:asciiTheme="minorHAnsi" w:hAnsiTheme="minorHAnsi" w:cstheme="minorHAnsi"/>
                <w:b/>
              </w:rPr>
              <w:t xml:space="preserve">adres do korespondencji: </w:t>
            </w:r>
          </w:p>
          <w:p w:rsidR="004C1DEE" w:rsidRPr="004C1DEE" w:rsidRDefault="004C1DEE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14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incoming@unizg.hr</w:t>
              </w:r>
            </w:hyperlink>
          </w:p>
        </w:tc>
      </w:tr>
      <w:tr w:rsidR="004C1DEE" w:rsidRPr="0087246F" w:rsidTr="004A58F3">
        <w:trPr>
          <w:trHeight w:val="258"/>
        </w:trPr>
        <w:tc>
          <w:tcPr>
            <w:tcW w:w="714" w:type="dxa"/>
            <w:vMerge/>
            <w:shd w:val="clear" w:color="auto" w:fill="8DB3E2" w:themeFill="text2" w:themeFillTint="66"/>
          </w:tcPr>
          <w:p w:rsidR="004C1DEE" w:rsidRDefault="004C1DEE" w:rsidP="004C1DEE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color w:val="auto"/>
                <w:lang w:val="en-US"/>
              </w:rPr>
              <w:t>Faculty of Political Science</w:t>
            </w:r>
          </w:p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</w:p>
        </w:tc>
        <w:tc>
          <w:tcPr>
            <w:tcW w:w="2693" w:type="dxa"/>
            <w:vMerge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:rsidR="004C1DEE" w:rsidRPr="004C1DEE" w:rsidRDefault="004C1DEE" w:rsidP="004C1DE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C1DEE" w:rsidRPr="0087246F" w:rsidTr="004A58F3">
        <w:trPr>
          <w:trHeight w:val="258"/>
        </w:trPr>
        <w:tc>
          <w:tcPr>
            <w:tcW w:w="714" w:type="dxa"/>
            <w:vMerge/>
            <w:shd w:val="clear" w:color="auto" w:fill="8DB3E2" w:themeFill="text2" w:themeFillTint="66"/>
          </w:tcPr>
          <w:p w:rsidR="004C1DEE" w:rsidRDefault="004C1DEE" w:rsidP="004C1DEE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color w:val="auto"/>
                <w:lang w:val="en-US"/>
              </w:rPr>
              <w:t>Faculty of Humanities and Social Sciences</w:t>
            </w:r>
          </w:p>
        </w:tc>
        <w:tc>
          <w:tcPr>
            <w:tcW w:w="2693" w:type="dxa"/>
            <w:vMerge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/>
          </w:tcPr>
          <w:p w:rsidR="004C1DEE" w:rsidRPr="004C1DEE" w:rsidRDefault="004C1DEE" w:rsidP="004C1DE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C1DEE" w:rsidRPr="0087246F" w:rsidTr="004A58F3">
        <w:trPr>
          <w:trHeight w:val="77"/>
        </w:trPr>
        <w:tc>
          <w:tcPr>
            <w:tcW w:w="714" w:type="dxa"/>
            <w:shd w:val="clear" w:color="auto" w:fill="8DB3E2" w:themeFill="text2" w:themeFillTint="66"/>
          </w:tcPr>
          <w:p w:rsidR="004C1DEE" w:rsidRPr="00417F9E" w:rsidRDefault="004C1DEE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 xml:space="preserve">5. </w:t>
            </w:r>
          </w:p>
        </w:tc>
        <w:tc>
          <w:tcPr>
            <w:tcW w:w="6511" w:type="dxa"/>
          </w:tcPr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4C1DEE" w:rsidRPr="00874C6C" w:rsidRDefault="00F81A14" w:rsidP="009E6CC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Naval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Academy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„Nikola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Yonkov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Vaptsarov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:rsidR="004C1DEE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BUŁGARIA</w:t>
            </w:r>
          </w:p>
          <w:p w:rsidR="009D3684" w:rsidRPr="00874C6C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Varna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F81A14" w:rsidRPr="00DE04CD" w:rsidRDefault="00DE04CD" w:rsidP="00F81A14">
            <w:pPr>
              <w:pStyle w:val="Default"/>
              <w:rPr>
                <w:rFonts w:asciiTheme="minorHAnsi" w:hAnsiTheme="minorHAnsi" w:cstheme="minorHAnsi"/>
              </w:rPr>
            </w:pPr>
            <w:hyperlink r:id="rId15" w:history="1">
              <w:r w:rsidRPr="00DE04CD">
                <w:rPr>
                  <w:rStyle w:val="Hipercze"/>
                  <w:rFonts w:asciiTheme="minorHAnsi" w:hAnsiTheme="minorHAnsi" w:cstheme="minorHAnsi"/>
                </w:rPr>
                <w:t>http://erasmus.nvna.eu/</w:t>
              </w:r>
            </w:hyperlink>
            <w:r w:rsidRPr="00DE04CD">
              <w:rPr>
                <w:rFonts w:asciiTheme="minorHAnsi" w:hAnsiTheme="minorHAnsi" w:cstheme="minorHAnsi"/>
              </w:rPr>
              <w:t xml:space="preserve"> </w:t>
            </w:r>
          </w:p>
          <w:p w:rsidR="009D3684" w:rsidRDefault="009D3684" w:rsidP="00F81A14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F81A14" w:rsidRPr="00DE04CD" w:rsidRDefault="00F81A14" w:rsidP="00F81A1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04CD">
              <w:rPr>
                <w:rFonts w:asciiTheme="minorHAnsi" w:hAnsiTheme="minorHAnsi" w:cstheme="minorHAnsi"/>
                <w:b/>
              </w:rPr>
              <w:t xml:space="preserve">adres do korespondencji: </w:t>
            </w:r>
          </w:p>
          <w:p w:rsidR="004C1DEE" w:rsidRPr="00DE04CD" w:rsidRDefault="00F81A14" w:rsidP="00DE04CD">
            <w:pPr>
              <w:pStyle w:val="Default"/>
              <w:rPr>
                <w:rFonts w:asciiTheme="minorHAnsi" w:hAnsiTheme="minorHAnsi" w:cstheme="minorHAnsi"/>
              </w:rPr>
            </w:pPr>
            <w:hyperlink r:id="rId16" w:history="1">
              <w:r w:rsidRPr="00DE04CD">
                <w:rPr>
                  <w:rStyle w:val="Hipercze"/>
                  <w:rFonts w:asciiTheme="minorHAnsi" w:hAnsiTheme="minorHAnsi" w:cstheme="minorHAnsi"/>
                </w:rPr>
                <w:t>natalianik@gmail.com</w:t>
              </w:r>
            </w:hyperlink>
            <w:r w:rsidRPr="00DE04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74C6C" w:rsidRPr="0087246F" w:rsidTr="004A58F3">
        <w:trPr>
          <w:trHeight w:val="808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874C6C" w:rsidRDefault="00874C6C" w:rsidP="009E6CC2">
            <w:pPr>
              <w:rPr>
                <w:rStyle w:val="Pogrubienie"/>
                <w:rFonts w:ascii="Helvetica" w:hAnsi="Helvetica"/>
                <w:lang w:val="en-US"/>
              </w:rPr>
            </w:pPr>
            <w:r>
              <w:rPr>
                <w:rStyle w:val="Pogrubienie"/>
                <w:rFonts w:ascii="Helvetica" w:hAnsi="Helvetica"/>
                <w:lang w:val="en-US"/>
              </w:rPr>
              <w:t xml:space="preserve">6. </w:t>
            </w:r>
          </w:p>
        </w:tc>
        <w:tc>
          <w:tcPr>
            <w:tcW w:w="6511" w:type="dxa"/>
          </w:tcPr>
          <w:p w:rsidR="00874C6C" w:rsidRPr="00874C6C" w:rsidRDefault="00874C6C" w:rsidP="009E6CC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Christian –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Albrechts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Universitat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zu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Kiel</w:t>
            </w:r>
            <w:proofErr w:type="spellEnd"/>
          </w:p>
        </w:tc>
        <w:tc>
          <w:tcPr>
            <w:tcW w:w="2693" w:type="dxa"/>
            <w:vMerge w:val="restart"/>
          </w:tcPr>
          <w:p w:rsidR="00874C6C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NIEMCY</w:t>
            </w:r>
          </w:p>
          <w:p w:rsidR="009D3684" w:rsidRPr="00874C6C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(Kilonia)</w:t>
            </w:r>
          </w:p>
          <w:p w:rsidR="00874C6C" w:rsidRPr="00874C6C" w:rsidRDefault="00874C6C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74C6C" w:rsidRPr="00874C6C" w:rsidRDefault="00874C6C" w:rsidP="004A58F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874C6C" w:rsidRDefault="00874C6C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17" w:history="1">
              <w:r w:rsidRPr="00324EB6">
                <w:rPr>
                  <w:rStyle w:val="Hipercze"/>
                  <w:rFonts w:asciiTheme="minorHAnsi" w:hAnsiTheme="minorHAnsi" w:cstheme="minorHAnsi"/>
                </w:rPr>
                <w:t>www.uni-kiel.de</w:t>
              </w:r>
            </w:hyperlink>
          </w:p>
          <w:p w:rsidR="00874C6C" w:rsidRDefault="00874C6C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18" w:history="1">
              <w:r w:rsidRPr="00324EB6">
                <w:rPr>
                  <w:rStyle w:val="Hipercze"/>
                  <w:rFonts w:asciiTheme="minorHAnsi" w:hAnsiTheme="minorHAnsi" w:cstheme="minorHAnsi"/>
                </w:rPr>
                <w:t>www.international.uni-kiel.de/de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874C6C" w:rsidRDefault="00874C6C" w:rsidP="009E6CC2">
            <w:pPr>
              <w:pStyle w:val="Default"/>
              <w:rPr>
                <w:rFonts w:asciiTheme="minorHAnsi" w:hAnsiTheme="minorHAnsi" w:cstheme="minorHAnsi"/>
              </w:rPr>
            </w:pPr>
          </w:p>
          <w:p w:rsidR="00874C6C" w:rsidRPr="00F81A14" w:rsidRDefault="00874C6C" w:rsidP="00874C6C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81A14">
              <w:rPr>
                <w:rFonts w:asciiTheme="minorHAnsi" w:hAnsiTheme="minorHAnsi" w:cstheme="minorHAnsi"/>
                <w:b/>
                <w:color w:val="auto"/>
              </w:rPr>
              <w:t xml:space="preserve">adres do korespondencji: </w:t>
            </w:r>
          </w:p>
          <w:p w:rsidR="00874C6C" w:rsidRPr="004C1DEE" w:rsidRDefault="00874C6C" w:rsidP="009E6CC2">
            <w:pPr>
              <w:pStyle w:val="Default"/>
              <w:rPr>
                <w:rFonts w:asciiTheme="minorHAnsi" w:hAnsiTheme="minorHAnsi" w:cstheme="minorHAnsi"/>
              </w:rPr>
            </w:pPr>
            <w:hyperlink r:id="rId19" w:history="1">
              <w:r w:rsidRPr="00324EB6">
                <w:rPr>
                  <w:rStyle w:val="Hipercze"/>
                  <w:rFonts w:asciiTheme="minorHAnsi" w:hAnsiTheme="minorHAnsi" w:cstheme="minorHAnsi"/>
                </w:rPr>
                <w:t>singhofen@politik.uni-kiel.de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74C6C" w:rsidRPr="0087246F" w:rsidTr="004A58F3">
        <w:trPr>
          <w:trHeight w:val="807"/>
        </w:trPr>
        <w:tc>
          <w:tcPr>
            <w:tcW w:w="714" w:type="dxa"/>
            <w:vMerge/>
            <w:shd w:val="clear" w:color="auto" w:fill="8DB3E2" w:themeFill="text2" w:themeFillTint="66"/>
          </w:tcPr>
          <w:p w:rsidR="00874C6C" w:rsidRDefault="00874C6C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874C6C" w:rsidRPr="00874C6C" w:rsidRDefault="00874C6C" w:rsidP="009E6CC2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Institute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Social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Sciences</w:t>
            </w:r>
            <w:proofErr w:type="spellEnd"/>
          </w:p>
        </w:tc>
        <w:tc>
          <w:tcPr>
            <w:tcW w:w="2693" w:type="dxa"/>
            <w:vMerge/>
          </w:tcPr>
          <w:p w:rsidR="00874C6C" w:rsidRPr="00874C6C" w:rsidRDefault="00874C6C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74C6C" w:rsidRPr="004C1DEE" w:rsidRDefault="00874C6C" w:rsidP="009E6CC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EE750A" w:rsidRPr="00417F9E" w:rsidTr="004A58F3">
        <w:trPr>
          <w:trHeight w:val="841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EE750A" w:rsidRPr="0087246F" w:rsidRDefault="004C1DEE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lastRenderedPageBreak/>
              <w:t>7</w:t>
            </w:r>
            <w:r w:rsidR="00EE750A">
              <w:rPr>
                <w:rStyle w:val="Pogrubienie"/>
                <w:rFonts w:ascii="Helvetica" w:hAnsi="Helvetica"/>
              </w:rPr>
              <w:t>.</w:t>
            </w: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University of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Defence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Brno </w:t>
            </w:r>
          </w:p>
          <w:p w:rsidR="00EE750A" w:rsidRPr="00874C6C" w:rsidRDefault="00EE750A" w:rsidP="00EE750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9D3684" w:rsidRDefault="009D3684" w:rsidP="00EE75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CZECHY</w:t>
            </w:r>
            <w:r w:rsidR="00874C6C"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EE750A" w:rsidRPr="00874C6C" w:rsidRDefault="00874C6C" w:rsidP="00EE75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(Brno)</w:t>
            </w:r>
          </w:p>
          <w:p w:rsidR="00EE750A" w:rsidRPr="00874C6C" w:rsidRDefault="00EE750A" w:rsidP="00EE750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Merge w:val="restart"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20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www.unob</w:t>
              </w:r>
            </w:hyperlink>
            <w:r w:rsidRPr="004C1DEE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</w:p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21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http://www.unob.cz/en/study/Pages/stude </w:t>
              </w:r>
              <w:proofErr w:type="spellStart"/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nts</w:t>
              </w:r>
              <w:proofErr w:type="spellEnd"/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 mobility.aspx</w:t>
              </w:r>
            </w:hyperlink>
          </w:p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4C1DEE" w:rsidRPr="00F81A14" w:rsidRDefault="00EE750A" w:rsidP="00E5535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81A14">
              <w:rPr>
                <w:rFonts w:asciiTheme="minorHAnsi" w:hAnsiTheme="minorHAnsi" w:cstheme="minorHAnsi"/>
                <w:b/>
                <w:color w:val="auto"/>
              </w:rPr>
              <w:t xml:space="preserve">adres do korespondencji: </w:t>
            </w:r>
          </w:p>
          <w:p w:rsidR="00EE750A" w:rsidRPr="004C1DEE" w:rsidRDefault="00EE750A" w:rsidP="00E55351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22" w:history="1">
              <w:r w:rsidRPr="004C1DEE">
                <w:rPr>
                  <w:rStyle w:val="Hipercze"/>
                  <w:rFonts w:asciiTheme="minorHAnsi" w:hAnsiTheme="minorHAnsi" w:cstheme="minorHAnsi"/>
                </w:rPr>
                <w:t>ales.binar@unob.cz</w:t>
              </w:r>
            </w:hyperlink>
            <w:r w:rsidRPr="004C1DE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EE750A" w:rsidRPr="00182190" w:rsidTr="004A58F3">
        <w:trPr>
          <w:trHeight w:val="712"/>
        </w:trPr>
        <w:tc>
          <w:tcPr>
            <w:tcW w:w="714" w:type="dxa"/>
            <w:vMerge/>
            <w:shd w:val="clear" w:color="auto" w:fill="8DB3E2" w:themeFill="text2" w:themeFillTint="66"/>
          </w:tcPr>
          <w:p w:rsidR="00EE750A" w:rsidRPr="00417F9E" w:rsidRDefault="00EE750A" w:rsidP="009E6CC2">
            <w:pPr>
              <w:rPr>
                <w:rStyle w:val="Pogrubienie"/>
                <w:rFonts w:ascii="Helvetica" w:hAnsi="Helvetica"/>
                <w:lang w:val="en-US"/>
              </w:rPr>
            </w:pPr>
          </w:p>
        </w:tc>
        <w:tc>
          <w:tcPr>
            <w:tcW w:w="6511" w:type="dxa"/>
          </w:tcPr>
          <w:p w:rsidR="00EE750A" w:rsidRPr="00874C6C" w:rsidRDefault="00EE750A" w:rsidP="009E6CC2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color w:val="auto"/>
                <w:lang w:val="en-US"/>
              </w:rPr>
              <w:t>Faculty of Economics and Management</w:t>
            </w:r>
          </w:p>
        </w:tc>
        <w:tc>
          <w:tcPr>
            <w:tcW w:w="2693" w:type="dxa"/>
            <w:vMerge/>
          </w:tcPr>
          <w:p w:rsidR="00EE750A" w:rsidRPr="00874C6C" w:rsidRDefault="00EE750A" w:rsidP="00EE750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  <w:vMerge/>
          </w:tcPr>
          <w:p w:rsidR="00EE750A" w:rsidRPr="004C1DEE" w:rsidRDefault="00EE750A" w:rsidP="009E6C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C1DEE" w:rsidRPr="00BB1CF0" w:rsidTr="004A58F3">
        <w:trPr>
          <w:trHeight w:val="793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4C1DEE" w:rsidRDefault="004C1DEE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8.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</w:pPr>
          </w:p>
          <w:p w:rsidR="004C1DEE" w:rsidRPr="00874C6C" w:rsidRDefault="004C1DEE" w:rsidP="009E6CC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</w:pP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Matej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Bel University in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Banska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Bystrica</w:t>
            </w:r>
            <w:proofErr w:type="spellEnd"/>
          </w:p>
        </w:tc>
        <w:tc>
          <w:tcPr>
            <w:tcW w:w="2693" w:type="dxa"/>
            <w:vMerge w:val="restart"/>
          </w:tcPr>
          <w:p w:rsidR="009D3684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SŁOWACJA</w:t>
            </w:r>
          </w:p>
          <w:p w:rsidR="004C1DEE" w:rsidRPr="00874C6C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(Bańska Bystrzyca)</w:t>
            </w:r>
          </w:p>
        </w:tc>
        <w:tc>
          <w:tcPr>
            <w:tcW w:w="5103" w:type="dxa"/>
            <w:vMerge w:val="restart"/>
          </w:tcPr>
          <w:p w:rsidR="004C1DEE" w:rsidRPr="004C1DEE" w:rsidRDefault="004C1DEE" w:rsidP="004A58F3">
            <w:pPr>
              <w:pStyle w:val="Default"/>
              <w:rPr>
                <w:rFonts w:asciiTheme="minorHAnsi" w:hAnsiTheme="minorHAnsi" w:cstheme="minorHAnsi"/>
              </w:rPr>
            </w:pPr>
          </w:p>
          <w:p w:rsidR="004C1DEE" w:rsidRDefault="004C1DEE" w:rsidP="004A58F3">
            <w:pPr>
              <w:pStyle w:val="Default"/>
              <w:rPr>
                <w:rStyle w:val="Hipercze"/>
                <w:rFonts w:asciiTheme="minorHAnsi" w:hAnsiTheme="minorHAnsi" w:cstheme="minorHAnsi"/>
                <w:lang w:val="en-US"/>
              </w:rPr>
            </w:pPr>
            <w:hyperlink r:id="rId23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www.erasmus.umb.sk</w:t>
              </w:r>
            </w:hyperlink>
          </w:p>
          <w:p w:rsidR="004A58F3" w:rsidRPr="004A58F3" w:rsidRDefault="004A58F3" w:rsidP="004A58F3">
            <w:pPr>
              <w:rPr>
                <w:rFonts w:cstheme="minorHAnsi"/>
                <w:color w:val="0000FF" w:themeColor="hyperlink"/>
                <w:u w:val="single"/>
                <w:lang w:val="en-US"/>
              </w:rPr>
            </w:pPr>
            <w:hyperlink r:id="rId24" w:history="1">
              <w:r w:rsidRPr="004C1DEE">
                <w:rPr>
                  <w:rStyle w:val="Hipercze"/>
                  <w:rFonts w:cstheme="minorHAnsi"/>
                  <w:lang w:val="en-US"/>
                </w:rPr>
                <w:t>www.pdf.umb.sk/en/</w:t>
              </w:r>
            </w:hyperlink>
          </w:p>
          <w:p w:rsidR="004C1DEE" w:rsidRPr="004C1DEE" w:rsidRDefault="004C1DEE" w:rsidP="004A58F3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hyperlink r:id="rId25" w:history="1">
              <w:r w:rsidRPr="004C1DEE">
                <w:rPr>
                  <w:rStyle w:val="Hipercze"/>
                  <w:rFonts w:asciiTheme="minorHAnsi" w:hAnsiTheme="minorHAnsi" w:cstheme="minorHAnsi"/>
                  <w:lang w:val="en-US"/>
                </w:rPr>
                <w:t>www.fpvmv.umb.sk/en/</w:t>
              </w:r>
            </w:hyperlink>
          </w:p>
          <w:tbl>
            <w:tblPr>
              <w:tblW w:w="5000" w:type="pct"/>
              <w:tblCellSpacing w:w="0" w:type="dxa"/>
              <w:tblLayout w:type="fixed"/>
              <w:tblCellMar>
                <w:top w:w="93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4C1DEE" w:rsidRPr="004C1DEE" w:rsidTr="004A58F3">
              <w:trPr>
                <w:divId w:val="1296182847"/>
                <w:tblCellSpacing w:w="0" w:type="dxa"/>
              </w:trPr>
              <w:tc>
                <w:tcPr>
                  <w:tcW w:w="4887" w:type="dxa"/>
                  <w:vAlign w:val="center"/>
                  <w:hideMark/>
                </w:tcPr>
                <w:p w:rsidR="004A58F3" w:rsidRDefault="004A58F3" w:rsidP="004A58F3">
                  <w:pPr>
                    <w:spacing w:after="0" w:line="240" w:lineRule="auto"/>
                    <w:divId w:val="1296182847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4C1DEE" w:rsidRPr="00F81A14">
                    <w:rPr>
                      <w:rFonts w:cstheme="minorHAnsi"/>
                      <w:b/>
                    </w:rPr>
                    <w:t>dres do korespondencji:</w:t>
                  </w:r>
                  <w:r w:rsidR="004C1DEE" w:rsidRPr="004C1DEE">
                    <w:rPr>
                      <w:rFonts w:cstheme="minorHAnsi"/>
                    </w:rPr>
                    <w:t xml:space="preserve"> </w:t>
                  </w:r>
                </w:p>
                <w:p w:rsidR="004C1DEE" w:rsidRPr="004C1DEE" w:rsidRDefault="004C1DEE" w:rsidP="004A58F3">
                  <w:pPr>
                    <w:spacing w:after="0" w:line="240" w:lineRule="auto"/>
                    <w:divId w:val="1296182847"/>
                    <w:rPr>
                      <w:rFonts w:cstheme="minorHAnsi"/>
                    </w:rPr>
                  </w:pPr>
                  <w:hyperlink r:id="rId26" w:history="1">
                    <w:r w:rsidRPr="004C1DEE">
                      <w:rPr>
                        <w:rStyle w:val="Hipercze"/>
                        <w:rFonts w:cstheme="minorHAnsi"/>
                      </w:rPr>
                      <w:t>erasmus.fpvmv@umb.sk</w:t>
                    </w:r>
                  </w:hyperlink>
                </w:p>
              </w:tc>
            </w:tr>
          </w:tbl>
          <w:p w:rsidR="004C1DEE" w:rsidRPr="004C1DEE" w:rsidRDefault="004C1DEE" w:rsidP="00E55351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1DEE" w:rsidRPr="00BB1CF0" w:rsidTr="004A58F3">
        <w:trPr>
          <w:trHeight w:val="793"/>
        </w:trPr>
        <w:tc>
          <w:tcPr>
            <w:tcW w:w="714" w:type="dxa"/>
            <w:vMerge/>
            <w:shd w:val="clear" w:color="auto" w:fill="8DB3E2" w:themeFill="text2" w:themeFillTint="66"/>
          </w:tcPr>
          <w:p w:rsidR="004C1DEE" w:rsidRDefault="004C1DEE" w:rsidP="004C1DEE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6511" w:type="dxa"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color w:val="auto"/>
                <w:lang w:val="en-US"/>
              </w:rPr>
              <w:t>Faculty of Political Science and International Relations</w:t>
            </w:r>
          </w:p>
        </w:tc>
        <w:tc>
          <w:tcPr>
            <w:tcW w:w="2693" w:type="dxa"/>
            <w:vMerge/>
          </w:tcPr>
          <w:p w:rsidR="004C1DEE" w:rsidRPr="00874C6C" w:rsidRDefault="004C1DEE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C1DEE" w:rsidRDefault="004C1DEE" w:rsidP="004C1DEE">
            <w:pPr>
              <w:pStyle w:val="Default"/>
            </w:pPr>
          </w:p>
        </w:tc>
      </w:tr>
      <w:tr w:rsidR="004C1DEE" w:rsidRPr="00BB1CF0" w:rsidTr="004A58F3">
        <w:trPr>
          <w:trHeight w:val="754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C1DEE" w:rsidRDefault="004C1DEE" w:rsidP="004C1DEE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6511" w:type="dxa"/>
          </w:tcPr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874C6C">
              <w:rPr>
                <w:rFonts w:asciiTheme="minorHAnsi" w:hAnsiTheme="minorHAnsi" w:cstheme="minorHAnsi"/>
                <w:bCs/>
                <w:color w:val="auto"/>
                <w:lang w:val="en-US"/>
              </w:rPr>
              <w:t>Pedagogical Faculty</w:t>
            </w:r>
          </w:p>
          <w:p w:rsidR="004C1DEE" w:rsidRPr="00874C6C" w:rsidRDefault="004C1DEE" w:rsidP="004C1DEE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C1DEE" w:rsidRPr="00874C6C" w:rsidRDefault="004C1DEE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C1DEE" w:rsidRDefault="004C1DEE" w:rsidP="004C1DEE">
            <w:pPr>
              <w:pStyle w:val="Default"/>
            </w:pPr>
          </w:p>
        </w:tc>
      </w:tr>
      <w:tr w:rsidR="004C1DEE" w:rsidRPr="00061FF7" w:rsidTr="004A58F3">
        <w:trPr>
          <w:trHeight w:val="585"/>
        </w:trPr>
        <w:tc>
          <w:tcPr>
            <w:tcW w:w="714" w:type="dxa"/>
            <w:vMerge w:val="restart"/>
            <w:shd w:val="clear" w:color="auto" w:fill="8DB3E2" w:themeFill="text2" w:themeFillTint="66"/>
          </w:tcPr>
          <w:p w:rsidR="004C1DEE" w:rsidRPr="00EA2D54" w:rsidRDefault="004C1DEE" w:rsidP="009E6CC2">
            <w:pPr>
              <w:rPr>
                <w:rStyle w:val="Pogrubienie"/>
                <w:rFonts w:ascii="Helvetica" w:hAnsi="Helvetica"/>
              </w:rPr>
            </w:pPr>
            <w:r>
              <w:rPr>
                <w:rStyle w:val="Pogrubienie"/>
                <w:rFonts w:ascii="Helvetica" w:hAnsi="Helvetica"/>
              </w:rPr>
              <w:t>9.</w:t>
            </w:r>
          </w:p>
        </w:tc>
        <w:tc>
          <w:tcPr>
            <w:tcW w:w="6511" w:type="dxa"/>
          </w:tcPr>
          <w:p w:rsidR="004C1DEE" w:rsidRPr="00874C6C" w:rsidRDefault="00DE04CD" w:rsidP="00EE750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Klaipeda University</w:t>
            </w:r>
          </w:p>
        </w:tc>
        <w:tc>
          <w:tcPr>
            <w:tcW w:w="2693" w:type="dxa"/>
            <w:vMerge w:val="restart"/>
          </w:tcPr>
          <w:p w:rsidR="009D3684" w:rsidRDefault="009D3684" w:rsidP="004C1D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LITWA</w:t>
            </w:r>
            <w:r w:rsidR="00874C6C"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4C1DEE" w:rsidRPr="00874C6C" w:rsidRDefault="00874C6C" w:rsidP="004C1DE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</w:t>
            </w:r>
            <w:proofErr w:type="spellStart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Kłajpeda</w:t>
            </w:r>
            <w:proofErr w:type="spellEnd"/>
            <w:r w:rsidRPr="00874C6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5103" w:type="dxa"/>
            <w:vMerge w:val="restart"/>
          </w:tcPr>
          <w:p w:rsidR="00DE04CD" w:rsidRPr="00DE04CD" w:rsidRDefault="00DE04CD" w:rsidP="004C1DEE">
            <w:pPr>
              <w:pStyle w:val="Default"/>
              <w:rPr>
                <w:rFonts w:asciiTheme="minorHAnsi" w:hAnsiTheme="minorHAnsi" w:cstheme="minorHAnsi"/>
              </w:rPr>
            </w:pPr>
            <w:hyperlink r:id="rId27" w:history="1">
              <w:r w:rsidRPr="00DE04CD">
                <w:rPr>
                  <w:rStyle w:val="Hipercze"/>
                  <w:rFonts w:asciiTheme="minorHAnsi" w:hAnsiTheme="minorHAnsi" w:cstheme="minorHAnsi"/>
                </w:rPr>
                <w:t>http://www.ku.lt/en/international-studies-andadmission/international-studies/non-degree-studies/</w:t>
              </w:r>
            </w:hyperlink>
            <w:r w:rsidRPr="00DE04CD">
              <w:rPr>
                <w:rFonts w:asciiTheme="minorHAnsi" w:hAnsiTheme="minorHAnsi" w:cstheme="minorHAnsi"/>
              </w:rPr>
              <w:t xml:space="preserve"> </w:t>
            </w:r>
          </w:p>
          <w:p w:rsidR="00DE04CD" w:rsidRDefault="00DE04CD" w:rsidP="004C1DEE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C1DEE" w:rsidRDefault="00DE04CD" w:rsidP="004C1DE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81A14">
              <w:rPr>
                <w:rFonts w:asciiTheme="minorHAnsi" w:hAnsiTheme="minorHAnsi" w:cstheme="minorHAnsi"/>
                <w:b/>
              </w:rPr>
              <w:t>adres do korespondencji:</w:t>
            </w:r>
          </w:p>
          <w:p w:rsidR="00DE04CD" w:rsidRPr="00DE04CD" w:rsidRDefault="00DE04CD" w:rsidP="004C1DEE">
            <w:pPr>
              <w:pStyle w:val="Default"/>
              <w:rPr>
                <w:lang w:val="en-US"/>
              </w:rPr>
            </w:pPr>
            <w:hyperlink r:id="rId28" w:history="1">
              <w:r w:rsidRPr="00DE04CD">
                <w:rPr>
                  <w:rStyle w:val="Hipercze"/>
                  <w:rFonts w:asciiTheme="minorHAnsi" w:hAnsiTheme="minorHAnsi" w:cstheme="minorHAnsi"/>
                </w:rPr>
                <w:t>ernesta.prusaite@ku.lt</w:t>
              </w:r>
            </w:hyperlink>
            <w:r w:rsidRPr="00DE04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04CD" w:rsidRPr="00061FF7" w:rsidTr="004A58F3">
        <w:trPr>
          <w:trHeight w:val="1178"/>
        </w:trPr>
        <w:tc>
          <w:tcPr>
            <w:tcW w:w="714" w:type="dxa"/>
            <w:vMerge/>
            <w:shd w:val="clear" w:color="auto" w:fill="8DB3E2" w:themeFill="text2" w:themeFillTint="66"/>
          </w:tcPr>
          <w:p w:rsidR="00DE04CD" w:rsidRDefault="00DE04CD" w:rsidP="009E6CC2">
            <w:pPr>
              <w:rPr>
                <w:rStyle w:val="Pogrubienie"/>
                <w:rFonts w:ascii="Helvetica" w:hAnsi="Helvetica"/>
              </w:rPr>
            </w:pPr>
          </w:p>
        </w:tc>
        <w:tc>
          <w:tcPr>
            <w:tcW w:w="6511" w:type="dxa"/>
          </w:tcPr>
          <w:p w:rsidR="00DE04CD" w:rsidRPr="000354E8" w:rsidRDefault="00DE04CD" w:rsidP="00DE04CD">
            <w:pPr>
              <w:pStyle w:val="Default"/>
              <w:rPr>
                <w:bCs/>
                <w:color w:val="auto"/>
                <w:lang w:val="en-US"/>
              </w:rPr>
            </w:pPr>
            <w:r w:rsidRPr="000354E8">
              <w:rPr>
                <w:bCs/>
                <w:color w:val="auto"/>
                <w:lang w:val="en-US"/>
              </w:rPr>
              <w:t>Pedagogical Faculty</w:t>
            </w:r>
          </w:p>
          <w:p w:rsidR="00DE04CD" w:rsidRPr="00182190" w:rsidRDefault="00DE04CD" w:rsidP="00EE750A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</w:tcPr>
          <w:p w:rsidR="00DE04CD" w:rsidRDefault="00DE04CD" w:rsidP="004C1DE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vMerge/>
          </w:tcPr>
          <w:p w:rsidR="00DE04CD" w:rsidRPr="00061FF7" w:rsidRDefault="00DE04CD" w:rsidP="004C1DEE">
            <w:pPr>
              <w:pStyle w:val="Default"/>
              <w:rPr>
                <w:lang w:val="en-US"/>
              </w:rPr>
            </w:pPr>
          </w:p>
        </w:tc>
      </w:tr>
    </w:tbl>
    <w:p w:rsidR="00417F9E" w:rsidRPr="000354E8" w:rsidRDefault="00417F9E" w:rsidP="0041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7F9E" w:rsidRPr="000354E8" w:rsidRDefault="00417F9E" w:rsidP="00417F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08DE" w:rsidRDefault="001D08DE"/>
    <w:sectPr w:rsidR="001D08DE" w:rsidSect="00874C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E"/>
    <w:rsid w:val="001D08DE"/>
    <w:rsid w:val="00291986"/>
    <w:rsid w:val="0029232D"/>
    <w:rsid w:val="00417F9E"/>
    <w:rsid w:val="004A58F3"/>
    <w:rsid w:val="004C1DEE"/>
    <w:rsid w:val="00527F52"/>
    <w:rsid w:val="00866149"/>
    <w:rsid w:val="00874C6C"/>
    <w:rsid w:val="00885566"/>
    <w:rsid w:val="009A1DA9"/>
    <w:rsid w:val="009D3684"/>
    <w:rsid w:val="00BF0C22"/>
    <w:rsid w:val="00DE04CD"/>
    <w:rsid w:val="00E55351"/>
    <w:rsid w:val="00EE750A"/>
    <w:rsid w:val="00F22D7E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A9E10-E6CB-4736-B1F4-637F7F5C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17F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7F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111">
          <w:marLeft w:val="0"/>
          <w:marRight w:val="0"/>
          <w:marTop w:val="75"/>
          <w:marBottom w:val="225"/>
          <w:divBdr>
            <w:top w:val="single" w:sz="6" w:space="4" w:color="FFC240"/>
            <w:left w:val="single" w:sz="6" w:space="0" w:color="FFC240"/>
            <w:bottom w:val="single" w:sz="6" w:space="4" w:color="FFC240"/>
            <w:right w:val="single" w:sz="6" w:space="0" w:color="FFC240"/>
          </w:divBdr>
        </w:div>
        <w:div w:id="745147527">
          <w:marLeft w:val="0"/>
          <w:marRight w:val="0"/>
          <w:marTop w:val="0"/>
          <w:marBottom w:val="0"/>
          <w:divBdr>
            <w:top w:val="single" w:sz="6" w:space="9" w:color="BEBEBE"/>
            <w:left w:val="single" w:sz="6" w:space="9" w:color="BEBEBE"/>
            <w:bottom w:val="single" w:sz="6" w:space="9" w:color="BEBEBE"/>
            <w:right w:val="single" w:sz="6" w:space="9" w:color="BEBEBE"/>
          </w:divBdr>
          <w:divsChild>
            <w:div w:id="2121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64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teionincoming.blogspot.gr" TargetMode="External"/><Relationship Id="rId13" Type="http://schemas.openxmlformats.org/officeDocument/2006/relationships/hyperlink" Target="http://www.unizg.hr/homepage/study-at-the-university-of-zagreb/degress-and-studies/" TargetMode="External"/><Relationship Id="rId18" Type="http://schemas.openxmlformats.org/officeDocument/2006/relationships/hyperlink" Target="http://www.international.uni-kiel.de/de" TargetMode="External"/><Relationship Id="rId26" Type="http://schemas.openxmlformats.org/officeDocument/2006/relationships/hyperlink" Target="mailto:erasmus.fpvmv@umb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ob.cz/en/study/Pages/stude%20nts%20mobility.aspx" TargetMode="External"/><Relationship Id="rId7" Type="http://schemas.openxmlformats.org/officeDocument/2006/relationships/hyperlink" Target="http://www.erasmuspanteion.blogspot.gr/" TargetMode="External"/><Relationship Id="rId12" Type="http://schemas.openxmlformats.org/officeDocument/2006/relationships/hyperlink" Target="mailto:intrelations@admin.uoc.gr" TargetMode="External"/><Relationship Id="rId17" Type="http://schemas.openxmlformats.org/officeDocument/2006/relationships/hyperlink" Target="http://www.uni-kiel.de" TargetMode="External"/><Relationship Id="rId25" Type="http://schemas.openxmlformats.org/officeDocument/2006/relationships/hyperlink" Target="http://www.fpvmv.umb.sk/e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anik@gmail.com" TargetMode="External"/><Relationship Id="rId20" Type="http://schemas.openxmlformats.org/officeDocument/2006/relationships/hyperlink" Target="http://www.uno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ti.barki@yasar.edu.tr" TargetMode="External"/><Relationship Id="rId11" Type="http://schemas.openxmlformats.org/officeDocument/2006/relationships/hyperlink" Target="http://www.uoc.gr/intrel/index.htm" TargetMode="External"/><Relationship Id="rId24" Type="http://schemas.openxmlformats.org/officeDocument/2006/relationships/hyperlink" Target="http://www.pdf.umb.sk/en/" TargetMode="External"/><Relationship Id="rId5" Type="http://schemas.openxmlformats.org/officeDocument/2006/relationships/hyperlink" Target="http://ersmus.yasar.ed.tr" TargetMode="External"/><Relationship Id="rId15" Type="http://schemas.openxmlformats.org/officeDocument/2006/relationships/hyperlink" Target="http://erasmus.nvna.eu/" TargetMode="External"/><Relationship Id="rId23" Type="http://schemas.openxmlformats.org/officeDocument/2006/relationships/hyperlink" Target="http://www.erasmus.umb.sk" TargetMode="External"/><Relationship Id="rId28" Type="http://schemas.openxmlformats.org/officeDocument/2006/relationships/hyperlink" Target="mailto:ernesta.prusaite@ku.lt" TargetMode="External"/><Relationship Id="rId10" Type="http://schemas.openxmlformats.org/officeDocument/2006/relationships/hyperlink" Target="http://www.soc.uoc.gr/political/en/" TargetMode="External"/><Relationship Id="rId19" Type="http://schemas.openxmlformats.org/officeDocument/2006/relationships/hyperlink" Target="mailto:singhofen@politik.uni-kiel.de" TargetMode="External"/><Relationship Id="rId4" Type="http://schemas.openxmlformats.org/officeDocument/2006/relationships/hyperlink" Target="http://bologna.yasar.edu.tr/" TargetMode="External"/><Relationship Id="rId9" Type="http://schemas.openxmlformats.org/officeDocument/2006/relationships/hyperlink" Target="mailto:erasmusecon@panteion.gr" TargetMode="External"/><Relationship Id="rId14" Type="http://schemas.openxmlformats.org/officeDocument/2006/relationships/hyperlink" Target="mailto:incoming@unizg.hr" TargetMode="External"/><Relationship Id="rId22" Type="http://schemas.openxmlformats.org/officeDocument/2006/relationships/hyperlink" Target="mailto:ales.binar@unob.cz" TargetMode="External"/><Relationship Id="rId27" Type="http://schemas.openxmlformats.org/officeDocument/2006/relationships/hyperlink" Target="http://www.ku.lt/en/international-studies-andadmission/international-studies/non-degree-studi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</dc:creator>
  <cp:lastModifiedBy>Admin</cp:lastModifiedBy>
  <cp:revision>4</cp:revision>
  <dcterms:created xsi:type="dcterms:W3CDTF">2016-11-10T20:12:00Z</dcterms:created>
  <dcterms:modified xsi:type="dcterms:W3CDTF">2016-11-15T11:04:00Z</dcterms:modified>
</cp:coreProperties>
</file>